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53B50" w:rsidRDefault="00653B50" w:rsidP="009124FD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53B50">
              <w:rPr>
                <w:rFonts w:asciiTheme="minorHAnsi" w:hAnsiTheme="minorHAnsi" w:cs="Tahoma"/>
                <w:b/>
              </w:rPr>
              <w:t>What is a medical emergency?</w:t>
            </w:r>
          </w:p>
        </w:tc>
      </w:tr>
      <w:tr w:rsidR="00F67951" w:rsidRPr="008203D6" w:rsidTr="009829DD">
        <w:trPr>
          <w:trHeight w:val="624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1E570D" w:rsidP="00F67951">
            <w:sdt>
              <w:sdtPr>
                <w:id w:val="50794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139">
              <w:t xml:space="preserve"> </w:t>
            </w:r>
            <w:r w:rsidR="00653B50" w:rsidRPr="00653B50">
              <w:t>An injury or illness that is acute and poses an immediate risk to a person's life or long term health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1E570D" w:rsidP="00F67951">
            <w:sdt>
              <w:sdtPr>
                <w:id w:val="-21236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9DD">
              <w:t xml:space="preserve"> </w:t>
            </w:r>
            <w:r w:rsidR="00653B50" w:rsidRPr="00653B50">
              <w:t>Preserving life and minimising the consequences of injury and illness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53B50" w:rsidRDefault="00653B50" w:rsidP="009124FD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53B50">
              <w:rPr>
                <w:rFonts w:asciiTheme="minorHAnsi" w:hAnsiTheme="minorHAnsi" w:cs="Tahoma"/>
                <w:b/>
              </w:rPr>
              <w:t>What 3 types of information do you need when calling for an ambulance?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Your location/address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653B50" w:rsidRPr="00653B50">
              <w:t>Your phone number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Details of what happened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Which emergency service you require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53B50" w:rsidRDefault="00653B50" w:rsidP="00653B5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53B50">
              <w:rPr>
                <w:rFonts w:asciiTheme="minorHAnsi" w:hAnsiTheme="minorHAnsi" w:cs="Tahoma"/>
                <w:b/>
              </w:rPr>
              <w:t>What 2 pieces of extra information might you be asked for?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653B50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>
              <w:t xml:space="preserve">Whether the casualty has a </w:t>
            </w:r>
            <w:r w:rsidR="00653B50">
              <w:t xml:space="preserve">known medical </w:t>
            </w:r>
            <w:r w:rsidR="00653B50">
              <w:t xml:space="preserve">   </w:t>
            </w:r>
            <w:r w:rsidR="00653B50">
              <w:t>history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653B50" w:rsidRPr="00653B50">
              <w:t>Your age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Whether the patient is awake/conscious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What size feet the injured person has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653B50" w:rsidRDefault="00653B50" w:rsidP="00653B5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53B50">
              <w:rPr>
                <w:rFonts w:asciiTheme="minorHAnsi" w:hAnsiTheme="minorHAnsi" w:cs="Tahoma"/>
                <w:b/>
                <w:lang w:val="en"/>
              </w:rPr>
              <w:t>What you can do before help arrives?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6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Go and have a coffee and wait for the ambulance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2093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B50">
              <w:t xml:space="preserve"> </w:t>
            </w:r>
            <w:r w:rsidR="00653B50" w:rsidRPr="00653B50">
              <w:t>Call back if there’s a change in the casualty’s condition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-14481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Stay with the patient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1E570D" w:rsidP="00F1367B">
            <w:sdt>
              <w:sdtPr>
                <w:id w:val="1914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653B50" w:rsidRPr="00653B50">
              <w:t>Arrange for gates and doors to be opened</w:t>
            </w:r>
          </w:p>
        </w:tc>
      </w:tr>
    </w:tbl>
    <w:p w:rsidR="00645DAF" w:rsidRPr="00645DAF" w:rsidRDefault="00645DAF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653B50">
        <w:trPr>
          <w:trHeight w:val="567"/>
        </w:trPr>
        <w:tc>
          <w:tcPr>
            <w:tcW w:w="9475" w:type="dxa"/>
            <w:gridSpan w:val="3"/>
            <w:shd w:val="clear" w:color="auto" w:fill="F2F2F2" w:themeFill="background1" w:themeFillShade="F2"/>
            <w:vAlign w:val="center"/>
          </w:tcPr>
          <w:p w:rsidR="009124FD" w:rsidRPr="00653B50" w:rsidRDefault="00653B50" w:rsidP="00653B50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653B50">
              <w:rPr>
                <w:rFonts w:asciiTheme="minorHAnsi" w:hAnsiTheme="minorHAnsi" w:cs="Tahoma"/>
                <w:b/>
              </w:rPr>
              <w:t>Why should the time of the 999 call be recorded?</w:t>
            </w:r>
          </w:p>
        </w:tc>
      </w:tr>
      <w:tr w:rsidR="00653B50" w:rsidRPr="00653B50" w:rsidTr="003C6DD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B50" w:rsidRPr="00653B50" w:rsidRDefault="00653B50" w:rsidP="00653B50">
            <w:pPr>
              <w:rPr>
                <w:sz w:val="20"/>
              </w:rPr>
            </w:pPr>
            <w:sdt>
              <w:sdtPr>
                <w:rPr>
                  <w:szCs w:val="22"/>
                </w:rPr>
                <w:id w:val="15297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53B50">
              <w:rPr>
                <w:szCs w:val="22"/>
              </w:rPr>
              <w:t xml:space="preserve"> To give you extra work to do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B50" w:rsidRPr="00653B50" w:rsidRDefault="00653B50" w:rsidP="00653B5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71985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B5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653B50">
              <w:rPr>
                <w:szCs w:val="22"/>
              </w:rPr>
              <w:t xml:space="preserve"> To enable us to monitor response times</w:t>
            </w:r>
          </w:p>
        </w:tc>
      </w:tr>
    </w:tbl>
    <w:p w:rsidR="009124FD" w:rsidRDefault="009124FD" w:rsidP="009124FD">
      <w:pPr>
        <w:rPr>
          <w:sz w:val="20"/>
        </w:rPr>
      </w:pPr>
    </w:p>
    <w:p w:rsidR="00653B50" w:rsidRDefault="00653B50" w:rsidP="00653B50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653B50" w:rsidRDefault="00653B50" w:rsidP="00653B50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653B50" w:rsidRDefault="00653B50" w:rsidP="00653B50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</w:p>
    <w:p w:rsidR="00F1367B" w:rsidRDefault="00F1367B" w:rsidP="00653B50">
      <w:pPr>
        <w:pStyle w:val="Heading1"/>
        <w:numPr>
          <w:ilvl w:val="0"/>
          <w:numId w:val="0"/>
        </w:numPr>
        <w:pBdr>
          <w:bottom w:val="single" w:sz="4" w:space="1" w:color="C00000"/>
        </w:pBdr>
        <w:ind w:left="851" w:hanging="851"/>
      </w:pPr>
      <w:bookmarkStart w:id="0" w:name="_GoBack"/>
      <w:bookmarkEnd w:id="0"/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1E570D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1E570D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0D" w:rsidRDefault="001E570D">
      <w:r>
        <w:separator/>
      </w:r>
    </w:p>
    <w:p w:rsidR="001E570D" w:rsidRDefault="001E570D"/>
    <w:p w:rsidR="001E570D" w:rsidRDefault="001E570D" w:rsidP="004B0064"/>
  </w:endnote>
  <w:endnote w:type="continuationSeparator" w:id="0">
    <w:p w:rsidR="001E570D" w:rsidRDefault="001E570D">
      <w:r>
        <w:continuationSeparator/>
      </w:r>
    </w:p>
    <w:p w:rsidR="001E570D" w:rsidRDefault="001E570D"/>
    <w:p w:rsidR="001E570D" w:rsidRDefault="001E570D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653B50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653B50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0D" w:rsidRDefault="001E570D">
      <w:r>
        <w:separator/>
      </w:r>
    </w:p>
    <w:p w:rsidR="001E570D" w:rsidRDefault="001E570D"/>
    <w:p w:rsidR="001E570D" w:rsidRDefault="001E570D" w:rsidP="004B0064"/>
  </w:footnote>
  <w:footnote w:type="continuationSeparator" w:id="0">
    <w:p w:rsidR="001E570D" w:rsidRDefault="001E570D">
      <w:r>
        <w:continuationSeparator/>
      </w:r>
    </w:p>
    <w:p w:rsidR="001E570D" w:rsidRDefault="001E570D"/>
    <w:p w:rsidR="001E570D" w:rsidRDefault="001E570D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653B50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Reporting Medical Emergencies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1E570D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3B50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1E494738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8422-FB3F-4D50-8D6A-0422E9A0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2017-04-05T08:30:00Z</dcterms:created>
  <dcterms:modified xsi:type="dcterms:W3CDTF">2017-04-05T08:30:00Z</dcterms:modified>
</cp:coreProperties>
</file>